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8F8A3" w14:textId="77777777" w:rsidR="00506728" w:rsidRDefault="00506728" w:rsidP="00506728">
      <w:pPr>
        <w:pStyle w:val="Default"/>
      </w:pPr>
    </w:p>
    <w:p w14:paraId="6CC75C5B" w14:textId="4E5F8D6B" w:rsidR="00506728" w:rsidRDefault="00506728" w:rsidP="00506728">
      <w:pPr>
        <w:pStyle w:val="Default"/>
        <w:jc w:val="center"/>
        <w:rPr>
          <w:sz w:val="22"/>
          <w:szCs w:val="22"/>
        </w:rPr>
      </w:pPr>
      <w:r>
        <w:rPr>
          <w:b/>
          <w:bCs/>
          <w:sz w:val="22"/>
          <w:szCs w:val="22"/>
        </w:rPr>
        <w:t>UNIVERSITY OF DENVER</w:t>
      </w:r>
    </w:p>
    <w:p w14:paraId="372EF26A" w14:textId="5C17FFE6" w:rsidR="00506728" w:rsidRDefault="00506728" w:rsidP="00506728">
      <w:pPr>
        <w:pStyle w:val="Default"/>
        <w:jc w:val="center"/>
        <w:rPr>
          <w:sz w:val="22"/>
          <w:szCs w:val="22"/>
        </w:rPr>
      </w:pPr>
      <w:r>
        <w:rPr>
          <w:b/>
          <w:bCs/>
          <w:sz w:val="22"/>
          <w:szCs w:val="22"/>
        </w:rPr>
        <w:t>Graduate School of Professional Psychology Internship Consortium</w:t>
      </w:r>
    </w:p>
    <w:p w14:paraId="1F16A0F4" w14:textId="1FC0FE83" w:rsidR="00506728" w:rsidRDefault="00506728" w:rsidP="00506728">
      <w:pPr>
        <w:pStyle w:val="Default"/>
        <w:jc w:val="center"/>
        <w:rPr>
          <w:b/>
          <w:bCs/>
          <w:sz w:val="22"/>
          <w:szCs w:val="22"/>
        </w:rPr>
      </w:pPr>
      <w:r>
        <w:rPr>
          <w:b/>
          <w:bCs/>
          <w:sz w:val="22"/>
          <w:szCs w:val="22"/>
        </w:rPr>
        <w:t>Entrance criteria for sites</w:t>
      </w:r>
    </w:p>
    <w:p w14:paraId="303FD86A" w14:textId="77777777" w:rsidR="00506728" w:rsidRDefault="00506728" w:rsidP="00506728">
      <w:pPr>
        <w:pStyle w:val="Default"/>
        <w:jc w:val="center"/>
        <w:rPr>
          <w:sz w:val="22"/>
          <w:szCs w:val="22"/>
        </w:rPr>
      </w:pPr>
    </w:p>
    <w:p w14:paraId="42297F51" w14:textId="77777777" w:rsidR="00506728" w:rsidRDefault="00506728" w:rsidP="00506728">
      <w:pPr>
        <w:pStyle w:val="Default"/>
        <w:rPr>
          <w:sz w:val="22"/>
          <w:szCs w:val="22"/>
        </w:rPr>
      </w:pPr>
      <w:r>
        <w:rPr>
          <w:sz w:val="22"/>
          <w:szCs w:val="22"/>
        </w:rPr>
        <w:t xml:space="preserve">1. Demonstrates a philosophy that is consistent with the Consortium: </w:t>
      </w:r>
    </w:p>
    <w:p w14:paraId="4D0615A0" w14:textId="77777777" w:rsidR="00506728" w:rsidRDefault="00506728" w:rsidP="00506728">
      <w:pPr>
        <w:pStyle w:val="Default"/>
        <w:rPr>
          <w:sz w:val="22"/>
          <w:szCs w:val="22"/>
        </w:rPr>
      </w:pPr>
      <w:r>
        <w:rPr>
          <w:sz w:val="22"/>
          <w:szCs w:val="22"/>
        </w:rPr>
        <w:t xml:space="preserve">Practitioner-Scholar Model </w:t>
      </w:r>
    </w:p>
    <w:p w14:paraId="7D7874BC" w14:textId="72717652" w:rsidR="00506728" w:rsidRDefault="00506728" w:rsidP="00506728">
      <w:pPr>
        <w:pStyle w:val="Default"/>
        <w:rPr>
          <w:sz w:val="22"/>
          <w:szCs w:val="22"/>
        </w:rPr>
      </w:pPr>
      <w:r>
        <w:rPr>
          <w:sz w:val="22"/>
          <w:szCs w:val="22"/>
        </w:rPr>
        <w:t xml:space="preserve">Consortium approach (sharing resources, learning from each other) </w:t>
      </w:r>
    </w:p>
    <w:p w14:paraId="112359CB" w14:textId="77777777" w:rsidR="00506728" w:rsidRDefault="00506728" w:rsidP="00506728">
      <w:pPr>
        <w:pStyle w:val="Default"/>
        <w:rPr>
          <w:sz w:val="22"/>
          <w:szCs w:val="22"/>
        </w:rPr>
      </w:pPr>
      <w:r>
        <w:rPr>
          <w:sz w:val="22"/>
          <w:szCs w:val="22"/>
        </w:rPr>
        <w:t xml:space="preserve">Developmental philosophy </w:t>
      </w:r>
    </w:p>
    <w:p w14:paraId="3FB3DEA7" w14:textId="77777777" w:rsidR="00506728" w:rsidRDefault="00506728" w:rsidP="00506728">
      <w:pPr>
        <w:pStyle w:val="Default"/>
        <w:rPr>
          <w:sz w:val="22"/>
          <w:szCs w:val="22"/>
        </w:rPr>
      </w:pPr>
    </w:p>
    <w:p w14:paraId="14388037" w14:textId="74F3954F" w:rsidR="00506728" w:rsidRDefault="00506728" w:rsidP="00506728">
      <w:pPr>
        <w:pStyle w:val="Default"/>
        <w:rPr>
          <w:sz w:val="22"/>
          <w:szCs w:val="22"/>
        </w:rPr>
      </w:pPr>
      <w:r>
        <w:rPr>
          <w:sz w:val="22"/>
          <w:szCs w:val="22"/>
        </w:rPr>
        <w:t xml:space="preserve">2. Offers supervision by licensed psychologist/s </w:t>
      </w:r>
    </w:p>
    <w:p w14:paraId="569B6BB0" w14:textId="77777777" w:rsidR="00506728" w:rsidRDefault="00506728" w:rsidP="00506728">
      <w:pPr>
        <w:pStyle w:val="Default"/>
        <w:rPr>
          <w:sz w:val="22"/>
          <w:szCs w:val="22"/>
        </w:rPr>
      </w:pPr>
      <w:r>
        <w:rPr>
          <w:sz w:val="22"/>
          <w:szCs w:val="22"/>
        </w:rPr>
        <w:t xml:space="preserve">Minimum four hours/week of supervision by licensed psychologist/s. Of this, two hours/week must be individual supervision provided by a licensed psychologist who serves as the primary intern supervisor for an intern and takes responsibility for completing written evaluation of intern form three times/year. The additional two hours/week may be provided in the form of individual OR group supervision. All supervisors must be accessible to the intern, support successful completion of the internship, act as appropriate role models for the program, and promote the acquisition of knowledge, skills, and competencies outlined in the Internship Training Handbook </w:t>
      </w:r>
    </w:p>
    <w:p w14:paraId="70428015" w14:textId="77777777" w:rsidR="00506728" w:rsidRDefault="00506728" w:rsidP="00506728">
      <w:pPr>
        <w:pStyle w:val="Default"/>
        <w:rPr>
          <w:sz w:val="22"/>
          <w:szCs w:val="22"/>
        </w:rPr>
      </w:pPr>
    </w:p>
    <w:p w14:paraId="237F1123" w14:textId="5AD9CAB6" w:rsidR="00506728" w:rsidRDefault="00506728" w:rsidP="00506728">
      <w:pPr>
        <w:pStyle w:val="Default"/>
        <w:rPr>
          <w:sz w:val="22"/>
          <w:szCs w:val="22"/>
        </w:rPr>
      </w:pPr>
      <w:r>
        <w:rPr>
          <w:sz w:val="22"/>
          <w:szCs w:val="22"/>
        </w:rPr>
        <w:t xml:space="preserve">3. Participates in weekly training seminars </w:t>
      </w:r>
    </w:p>
    <w:p w14:paraId="5CC12928" w14:textId="77777777" w:rsidR="00506728" w:rsidRDefault="00506728" w:rsidP="00506728">
      <w:pPr>
        <w:pStyle w:val="Default"/>
        <w:rPr>
          <w:sz w:val="22"/>
          <w:szCs w:val="22"/>
        </w:rPr>
      </w:pPr>
      <w:r>
        <w:rPr>
          <w:sz w:val="22"/>
          <w:szCs w:val="22"/>
        </w:rPr>
        <w:t xml:space="preserve">All interns meet at the University of Denver (or at one of the Consortium sites or occasionally at other venues such as the Colorado Psych Assn conference) on Fridays for the following training seminars: Research Seminar, Professional Issues Seminar, Assessment Seminar, Intern Lunch, and Multicultural Seminar. Since these experiences last most of the day, most sites then allow their interns to use the remaining afternoon time on Fridays to work on their research projects. </w:t>
      </w:r>
    </w:p>
    <w:p w14:paraId="7954BB45" w14:textId="77777777" w:rsidR="00506728" w:rsidRDefault="00506728" w:rsidP="00506728">
      <w:pPr>
        <w:pStyle w:val="Default"/>
        <w:rPr>
          <w:sz w:val="22"/>
          <w:szCs w:val="22"/>
        </w:rPr>
      </w:pPr>
      <w:r>
        <w:rPr>
          <w:sz w:val="22"/>
          <w:szCs w:val="22"/>
        </w:rPr>
        <w:t xml:space="preserve">Seminars will meet at sites once/year and site training staff will be involved in all the seminars on those days. </w:t>
      </w:r>
    </w:p>
    <w:p w14:paraId="0DE9200D" w14:textId="77777777" w:rsidR="00506728" w:rsidRDefault="00506728" w:rsidP="00506728">
      <w:pPr>
        <w:pStyle w:val="Default"/>
        <w:rPr>
          <w:sz w:val="22"/>
          <w:szCs w:val="22"/>
        </w:rPr>
      </w:pPr>
    </w:p>
    <w:p w14:paraId="42A13ACE" w14:textId="423888E9" w:rsidR="00506728" w:rsidRDefault="00506728" w:rsidP="00506728">
      <w:pPr>
        <w:pStyle w:val="Default"/>
        <w:rPr>
          <w:sz w:val="22"/>
          <w:szCs w:val="22"/>
        </w:rPr>
      </w:pPr>
      <w:r>
        <w:rPr>
          <w:sz w:val="22"/>
          <w:szCs w:val="22"/>
        </w:rPr>
        <w:t xml:space="preserve">4. Participates in other Consortium activities </w:t>
      </w:r>
    </w:p>
    <w:p w14:paraId="3E59CAAD" w14:textId="77777777" w:rsidR="00506728" w:rsidRDefault="00506728" w:rsidP="00506728">
      <w:pPr>
        <w:pStyle w:val="Default"/>
        <w:rPr>
          <w:sz w:val="22"/>
          <w:szCs w:val="22"/>
        </w:rPr>
      </w:pPr>
      <w:r>
        <w:rPr>
          <w:sz w:val="22"/>
          <w:szCs w:val="22"/>
        </w:rPr>
        <w:t xml:space="preserve">All sites will send at least one representative to the twice/year Consortium </w:t>
      </w:r>
      <w:proofErr w:type="gramStart"/>
      <w:r>
        <w:rPr>
          <w:sz w:val="22"/>
          <w:szCs w:val="22"/>
        </w:rPr>
        <w:t>retreats</w:t>
      </w:r>
      <w:proofErr w:type="gramEnd"/>
      <w:r>
        <w:rPr>
          <w:sz w:val="22"/>
          <w:szCs w:val="22"/>
        </w:rPr>
        <w:t xml:space="preserve"> </w:t>
      </w:r>
    </w:p>
    <w:p w14:paraId="15C12086" w14:textId="77777777" w:rsidR="00506728" w:rsidRDefault="00506728" w:rsidP="00506728">
      <w:pPr>
        <w:pStyle w:val="Default"/>
        <w:rPr>
          <w:sz w:val="22"/>
          <w:szCs w:val="22"/>
        </w:rPr>
      </w:pPr>
      <w:r>
        <w:rPr>
          <w:sz w:val="22"/>
          <w:szCs w:val="22"/>
        </w:rPr>
        <w:t xml:space="preserve">All sites will participate in internship selection on an annual basis in the early fall. </w:t>
      </w:r>
    </w:p>
    <w:p w14:paraId="2D0967B5" w14:textId="77777777" w:rsidR="00506728" w:rsidRDefault="00506728" w:rsidP="00506728">
      <w:pPr>
        <w:pStyle w:val="Default"/>
        <w:rPr>
          <w:sz w:val="22"/>
          <w:szCs w:val="22"/>
        </w:rPr>
      </w:pPr>
      <w:r>
        <w:rPr>
          <w:sz w:val="22"/>
          <w:szCs w:val="22"/>
        </w:rPr>
        <w:t xml:space="preserve">All sites will host Friday seminars one day/year (see above) </w:t>
      </w:r>
    </w:p>
    <w:p w14:paraId="029B5C63" w14:textId="77777777" w:rsidR="00506728" w:rsidRDefault="00506728" w:rsidP="00506728">
      <w:pPr>
        <w:pStyle w:val="Default"/>
        <w:rPr>
          <w:sz w:val="22"/>
          <w:szCs w:val="22"/>
        </w:rPr>
      </w:pPr>
    </w:p>
    <w:p w14:paraId="5CDC58FA" w14:textId="437F3830" w:rsidR="00506728" w:rsidRDefault="00506728" w:rsidP="00506728">
      <w:pPr>
        <w:pStyle w:val="Default"/>
        <w:rPr>
          <w:sz w:val="22"/>
          <w:szCs w:val="22"/>
        </w:rPr>
      </w:pPr>
      <w:r>
        <w:rPr>
          <w:sz w:val="22"/>
          <w:szCs w:val="22"/>
        </w:rPr>
        <w:t xml:space="preserve">5. Agrees to pay the following (amounts set yearly at the Consortium retreat): </w:t>
      </w:r>
    </w:p>
    <w:p w14:paraId="0C4E60F1" w14:textId="77777777" w:rsidR="00506728" w:rsidRDefault="00506728" w:rsidP="00506728">
      <w:pPr>
        <w:pStyle w:val="Default"/>
        <w:rPr>
          <w:sz w:val="22"/>
          <w:szCs w:val="22"/>
        </w:rPr>
      </w:pPr>
      <w:r>
        <w:rPr>
          <w:sz w:val="22"/>
          <w:szCs w:val="22"/>
        </w:rPr>
        <w:t xml:space="preserve">Annual stipend </w:t>
      </w:r>
    </w:p>
    <w:p w14:paraId="35E9A32A" w14:textId="77777777" w:rsidR="00506728" w:rsidRDefault="00506728" w:rsidP="00506728">
      <w:pPr>
        <w:pStyle w:val="Default"/>
        <w:rPr>
          <w:sz w:val="22"/>
          <w:szCs w:val="22"/>
        </w:rPr>
      </w:pPr>
      <w:r>
        <w:rPr>
          <w:sz w:val="22"/>
          <w:szCs w:val="22"/>
        </w:rPr>
        <w:t xml:space="preserve">Benefits at 1.7% </w:t>
      </w:r>
    </w:p>
    <w:p w14:paraId="5F256323" w14:textId="77777777" w:rsidR="00506728" w:rsidRDefault="00506728" w:rsidP="00506728">
      <w:pPr>
        <w:pStyle w:val="Default"/>
        <w:rPr>
          <w:sz w:val="22"/>
          <w:szCs w:val="22"/>
        </w:rPr>
      </w:pPr>
      <w:r>
        <w:rPr>
          <w:sz w:val="22"/>
          <w:szCs w:val="22"/>
        </w:rPr>
        <w:t xml:space="preserve">Student health insurance </w:t>
      </w:r>
    </w:p>
    <w:p w14:paraId="38593099" w14:textId="77777777" w:rsidR="00506728" w:rsidRDefault="00506728" w:rsidP="00506728">
      <w:pPr>
        <w:pStyle w:val="Default"/>
        <w:rPr>
          <w:sz w:val="22"/>
          <w:szCs w:val="22"/>
        </w:rPr>
      </w:pPr>
      <w:r>
        <w:rPr>
          <w:sz w:val="22"/>
          <w:szCs w:val="22"/>
        </w:rPr>
        <w:t xml:space="preserve">Student health fee </w:t>
      </w:r>
    </w:p>
    <w:p w14:paraId="50AA3339" w14:textId="77777777" w:rsidR="00506728" w:rsidRDefault="00506728" w:rsidP="00506728">
      <w:pPr>
        <w:pStyle w:val="Default"/>
        <w:rPr>
          <w:sz w:val="22"/>
          <w:szCs w:val="22"/>
        </w:rPr>
      </w:pPr>
      <w:r>
        <w:rPr>
          <w:sz w:val="22"/>
          <w:szCs w:val="22"/>
        </w:rPr>
        <w:t xml:space="preserve">Professional development fee </w:t>
      </w:r>
    </w:p>
    <w:p w14:paraId="2C7C0326" w14:textId="77777777" w:rsidR="00506728" w:rsidRDefault="00506728" w:rsidP="00506728">
      <w:pPr>
        <w:pStyle w:val="Default"/>
        <w:rPr>
          <w:sz w:val="22"/>
          <w:szCs w:val="22"/>
        </w:rPr>
      </w:pPr>
      <w:r>
        <w:rPr>
          <w:sz w:val="22"/>
          <w:szCs w:val="22"/>
        </w:rPr>
        <w:t xml:space="preserve">Administrative costs </w:t>
      </w:r>
    </w:p>
    <w:p w14:paraId="6DCBDCAE" w14:textId="77777777" w:rsidR="00506728" w:rsidRDefault="00506728" w:rsidP="00506728">
      <w:pPr>
        <w:pStyle w:val="Default"/>
        <w:rPr>
          <w:sz w:val="22"/>
          <w:szCs w:val="22"/>
        </w:rPr>
      </w:pPr>
    </w:p>
    <w:p w14:paraId="2C91A2CC" w14:textId="1D33F85E" w:rsidR="00506728" w:rsidRDefault="00506728" w:rsidP="00506728">
      <w:pPr>
        <w:pStyle w:val="Default"/>
        <w:rPr>
          <w:sz w:val="22"/>
          <w:szCs w:val="22"/>
        </w:rPr>
      </w:pPr>
      <w:r>
        <w:rPr>
          <w:sz w:val="22"/>
          <w:szCs w:val="22"/>
        </w:rPr>
        <w:t xml:space="preserve">6. Agrees to provide the following for interns: </w:t>
      </w:r>
    </w:p>
    <w:p w14:paraId="1C26FF17" w14:textId="77777777" w:rsidR="00506728" w:rsidRDefault="00506728" w:rsidP="00506728">
      <w:pPr>
        <w:pStyle w:val="Default"/>
        <w:rPr>
          <w:sz w:val="22"/>
          <w:szCs w:val="22"/>
        </w:rPr>
      </w:pPr>
      <w:r>
        <w:rPr>
          <w:sz w:val="22"/>
          <w:szCs w:val="22"/>
        </w:rPr>
        <w:t>10 annual paid time off days</w:t>
      </w:r>
    </w:p>
    <w:p w14:paraId="6A1F255A" w14:textId="71B93CA5" w:rsidR="00506728" w:rsidRDefault="00506728" w:rsidP="00506728">
      <w:pPr>
        <w:pStyle w:val="Default"/>
        <w:rPr>
          <w:sz w:val="22"/>
          <w:szCs w:val="22"/>
        </w:rPr>
      </w:pPr>
      <w:r>
        <w:rPr>
          <w:sz w:val="22"/>
          <w:szCs w:val="22"/>
        </w:rPr>
        <w:t>4 hours of accrued sick leave for every 30 days worked, up to a maximum of 48 hours, in compliance with the Health Families Workplace Act (HFWA)</w:t>
      </w:r>
      <w:r>
        <w:rPr>
          <w:sz w:val="22"/>
          <w:szCs w:val="22"/>
        </w:rPr>
        <w:t xml:space="preserve"> </w:t>
      </w:r>
    </w:p>
    <w:p w14:paraId="47E8E535" w14:textId="77777777" w:rsidR="00506728" w:rsidRDefault="00506728" w:rsidP="00506728">
      <w:pPr>
        <w:pStyle w:val="Default"/>
        <w:rPr>
          <w:sz w:val="22"/>
          <w:szCs w:val="22"/>
        </w:rPr>
      </w:pPr>
      <w:r>
        <w:rPr>
          <w:sz w:val="22"/>
          <w:szCs w:val="22"/>
        </w:rPr>
        <w:t xml:space="preserve">13 holidays (following the DU schedule) </w:t>
      </w:r>
    </w:p>
    <w:p w14:paraId="4CADF13A" w14:textId="77777777" w:rsidR="00506728" w:rsidRDefault="00506728" w:rsidP="00506728">
      <w:pPr>
        <w:pStyle w:val="Default"/>
        <w:rPr>
          <w:sz w:val="22"/>
          <w:szCs w:val="22"/>
        </w:rPr>
      </w:pPr>
      <w:r>
        <w:rPr>
          <w:sz w:val="22"/>
          <w:szCs w:val="22"/>
        </w:rPr>
        <w:t xml:space="preserve">3 hours/week for research (may be accrued for no more than one month at a time) </w:t>
      </w:r>
    </w:p>
    <w:p w14:paraId="480C2925" w14:textId="77777777" w:rsidR="00506728" w:rsidRDefault="00506728" w:rsidP="00506728">
      <w:pPr>
        <w:pStyle w:val="Default"/>
        <w:rPr>
          <w:sz w:val="22"/>
          <w:szCs w:val="22"/>
        </w:rPr>
      </w:pPr>
      <w:r>
        <w:rPr>
          <w:sz w:val="22"/>
          <w:szCs w:val="22"/>
        </w:rPr>
        <w:t xml:space="preserve">Adequate office space and administrative support (e.g., access to the internet) </w:t>
      </w:r>
    </w:p>
    <w:p w14:paraId="15933993" w14:textId="77777777" w:rsidR="00506728" w:rsidRDefault="00506728" w:rsidP="00506728">
      <w:pPr>
        <w:pStyle w:val="Default"/>
        <w:pageBreakBefore/>
        <w:rPr>
          <w:sz w:val="22"/>
          <w:szCs w:val="22"/>
        </w:rPr>
      </w:pPr>
      <w:r>
        <w:rPr>
          <w:sz w:val="22"/>
          <w:szCs w:val="22"/>
        </w:rPr>
        <w:lastRenderedPageBreak/>
        <w:t xml:space="preserve">7. Agrees to meet criteria of APA and APPIC and document compliance with the following: </w:t>
      </w:r>
    </w:p>
    <w:p w14:paraId="4C147AAB" w14:textId="77777777" w:rsidR="00506728" w:rsidRDefault="00506728" w:rsidP="00506728">
      <w:pPr>
        <w:pStyle w:val="Default"/>
        <w:rPr>
          <w:sz w:val="22"/>
          <w:szCs w:val="22"/>
        </w:rPr>
      </w:pPr>
      <w:r>
        <w:rPr>
          <w:sz w:val="22"/>
          <w:szCs w:val="22"/>
        </w:rPr>
        <w:t xml:space="preserve">The site offers an organized program which, in contrast to a supervised on-the job training experience, is designed to provide the intern with a planned, programmed sequence of training experiences. The primary focus and purpose </w:t>
      </w:r>
      <w:proofErr w:type="gramStart"/>
      <w:r>
        <w:rPr>
          <w:sz w:val="22"/>
          <w:szCs w:val="22"/>
        </w:rPr>
        <w:t>is</w:t>
      </w:r>
      <w:proofErr w:type="gramEnd"/>
      <w:r>
        <w:rPr>
          <w:sz w:val="22"/>
          <w:szCs w:val="22"/>
        </w:rPr>
        <w:t xml:space="preserve"> assuring breadth and quality of training. </w:t>
      </w:r>
    </w:p>
    <w:p w14:paraId="48B2C9C9" w14:textId="77777777" w:rsidR="00506728" w:rsidRDefault="00506728" w:rsidP="00506728">
      <w:pPr>
        <w:pStyle w:val="Default"/>
        <w:rPr>
          <w:sz w:val="22"/>
          <w:szCs w:val="22"/>
        </w:rPr>
      </w:pPr>
      <w:r>
        <w:rPr>
          <w:sz w:val="22"/>
          <w:szCs w:val="22"/>
        </w:rPr>
        <w:t xml:space="preserve">The site offers a training experience which is different from, and more advanced than, a practicum experience. </w:t>
      </w:r>
    </w:p>
    <w:p w14:paraId="0DF411CB" w14:textId="77777777" w:rsidR="00506728" w:rsidRDefault="00506728" w:rsidP="00506728">
      <w:pPr>
        <w:pStyle w:val="Default"/>
        <w:rPr>
          <w:sz w:val="22"/>
          <w:szCs w:val="22"/>
        </w:rPr>
      </w:pPr>
      <w:r>
        <w:rPr>
          <w:sz w:val="22"/>
          <w:szCs w:val="22"/>
        </w:rPr>
        <w:t xml:space="preserve">The site has a designated doctoral-level psychologist, licensed in </w:t>
      </w:r>
      <w:proofErr w:type="gramStart"/>
      <w:r>
        <w:rPr>
          <w:sz w:val="22"/>
          <w:szCs w:val="22"/>
        </w:rPr>
        <w:t>Colorado</w:t>
      </w:r>
      <w:proofErr w:type="gramEnd"/>
      <w:r>
        <w:rPr>
          <w:sz w:val="22"/>
          <w:szCs w:val="22"/>
        </w:rPr>
        <w:t xml:space="preserve"> and hired by the site, who is responsible for the integrity and quality of the training program at the site, who agrees to serve as liaison with the Consortium, and who is present at the site for a minimum of 20 hours per week. </w:t>
      </w:r>
    </w:p>
    <w:p w14:paraId="675B5031" w14:textId="77777777" w:rsidR="00506728" w:rsidRDefault="00506728" w:rsidP="00506728">
      <w:pPr>
        <w:pStyle w:val="Default"/>
        <w:rPr>
          <w:sz w:val="22"/>
          <w:szCs w:val="22"/>
        </w:rPr>
      </w:pPr>
      <w:r>
        <w:rPr>
          <w:sz w:val="22"/>
          <w:szCs w:val="22"/>
        </w:rPr>
        <w:t xml:space="preserve">The site has at least 2.0 FTE licensed psychologist/s on staff (preferably at least 3 psychologists on staff). </w:t>
      </w:r>
    </w:p>
    <w:p w14:paraId="5E9B2828" w14:textId="77777777" w:rsidR="00506728" w:rsidRDefault="00506728" w:rsidP="00506728">
      <w:pPr>
        <w:pStyle w:val="Default"/>
        <w:rPr>
          <w:sz w:val="22"/>
          <w:szCs w:val="22"/>
        </w:rPr>
      </w:pPr>
    </w:p>
    <w:p w14:paraId="35205187" w14:textId="6A58755C" w:rsidR="00506728" w:rsidRDefault="00506728" w:rsidP="00506728">
      <w:pPr>
        <w:pStyle w:val="Default"/>
        <w:rPr>
          <w:sz w:val="22"/>
          <w:szCs w:val="22"/>
        </w:rPr>
      </w:pPr>
      <w:r>
        <w:rPr>
          <w:sz w:val="22"/>
          <w:szCs w:val="22"/>
        </w:rPr>
        <w:t xml:space="preserve">8. Agrees to conduct administrative responsibilities in a timely manner including: </w:t>
      </w:r>
    </w:p>
    <w:p w14:paraId="33E466D5" w14:textId="77777777" w:rsidR="00506728" w:rsidRDefault="00506728" w:rsidP="00506728">
      <w:pPr>
        <w:pStyle w:val="Default"/>
        <w:rPr>
          <w:sz w:val="22"/>
          <w:szCs w:val="22"/>
        </w:rPr>
      </w:pPr>
      <w:r>
        <w:rPr>
          <w:sz w:val="22"/>
          <w:szCs w:val="22"/>
        </w:rPr>
        <w:t xml:space="preserve">Site liaisons and supervisors will answer telephone messages and emails in a timely fashion. </w:t>
      </w:r>
    </w:p>
    <w:p w14:paraId="5C49DB75" w14:textId="77777777" w:rsidR="00506728" w:rsidRDefault="00506728" w:rsidP="00506728">
      <w:pPr>
        <w:pStyle w:val="Default"/>
        <w:rPr>
          <w:sz w:val="22"/>
          <w:szCs w:val="22"/>
        </w:rPr>
      </w:pPr>
      <w:r>
        <w:rPr>
          <w:sz w:val="22"/>
          <w:szCs w:val="22"/>
        </w:rPr>
        <w:t xml:space="preserve">Primary individual supervisors will complete written Evaluation of Intern forms three times/year. </w:t>
      </w:r>
    </w:p>
    <w:p w14:paraId="18750ECB" w14:textId="77777777" w:rsidR="00506728" w:rsidRDefault="00506728" w:rsidP="00506728">
      <w:pPr>
        <w:pStyle w:val="Default"/>
        <w:rPr>
          <w:sz w:val="22"/>
          <w:szCs w:val="22"/>
        </w:rPr>
      </w:pPr>
      <w:r>
        <w:rPr>
          <w:sz w:val="22"/>
          <w:szCs w:val="22"/>
        </w:rPr>
        <w:t xml:space="preserve">Site liaisons and supervisors will abide by the conditions set forth in the Internship Training Handbook. </w:t>
      </w:r>
    </w:p>
    <w:p w14:paraId="6AB3FECB" w14:textId="77777777" w:rsidR="00506728" w:rsidRDefault="00506728" w:rsidP="00506728">
      <w:pPr>
        <w:pStyle w:val="Default"/>
        <w:rPr>
          <w:sz w:val="22"/>
          <w:szCs w:val="22"/>
        </w:rPr>
      </w:pPr>
    </w:p>
    <w:p w14:paraId="5DC53BD0" w14:textId="0160694A" w:rsidR="00506728" w:rsidRDefault="00506728" w:rsidP="00506728">
      <w:pPr>
        <w:pStyle w:val="Default"/>
        <w:rPr>
          <w:sz w:val="22"/>
          <w:szCs w:val="22"/>
        </w:rPr>
      </w:pPr>
      <w:r>
        <w:rPr>
          <w:sz w:val="22"/>
          <w:szCs w:val="22"/>
        </w:rPr>
        <w:t xml:space="preserve">9. Agrees to provide training experiences on site so that interns may meet the </w:t>
      </w:r>
    </w:p>
    <w:p w14:paraId="729491FF" w14:textId="77777777" w:rsidR="00506728" w:rsidRDefault="00506728" w:rsidP="00506728">
      <w:pPr>
        <w:pStyle w:val="Default"/>
        <w:rPr>
          <w:sz w:val="22"/>
          <w:szCs w:val="22"/>
        </w:rPr>
      </w:pPr>
      <w:r>
        <w:rPr>
          <w:sz w:val="22"/>
          <w:szCs w:val="22"/>
        </w:rPr>
        <w:t xml:space="preserve">Consortium exit criteria (listed in the Internship Training Handbook). </w:t>
      </w:r>
    </w:p>
    <w:p w14:paraId="131FA90D" w14:textId="77777777" w:rsidR="00506728" w:rsidRDefault="00506728" w:rsidP="00506728">
      <w:pPr>
        <w:rPr>
          <w:sz w:val="22"/>
          <w:szCs w:val="22"/>
        </w:rPr>
      </w:pPr>
    </w:p>
    <w:p w14:paraId="0ABF00CB" w14:textId="16429375" w:rsidR="00467F33" w:rsidRDefault="00506728" w:rsidP="00506728">
      <w:r>
        <w:rPr>
          <w:sz w:val="22"/>
          <w:szCs w:val="22"/>
        </w:rPr>
        <w:t>10. Approval by other Consortium sites, Consortium seminar leaders, Director of Doctoral Program, and Dean of DU GSPP.</w:t>
      </w:r>
    </w:p>
    <w:sectPr w:rsidR="00467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728"/>
    <w:rsid w:val="00467F33"/>
    <w:rsid w:val="00506728"/>
    <w:rsid w:val="005D5CC9"/>
    <w:rsid w:val="00BC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391DE2"/>
  <w15:chartTrackingRefBased/>
  <w15:docId w15:val="{A2E5926D-2D86-2949-93DE-048FD3CD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6728"/>
    <w:pPr>
      <w:autoSpaceDE w:val="0"/>
      <w:autoSpaceDN w:val="0"/>
      <w:adjustRightInd w:val="0"/>
    </w:pPr>
    <w:rPr>
      <w:rFonts w:ascii="Calibri" w:hAnsi="Calibri" w:cs="Calibri"/>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Landin</dc:creator>
  <cp:keywords/>
  <dc:description/>
  <cp:lastModifiedBy>Carrie Landin</cp:lastModifiedBy>
  <cp:revision>1</cp:revision>
  <dcterms:created xsi:type="dcterms:W3CDTF">2023-08-03T03:57:00Z</dcterms:created>
  <dcterms:modified xsi:type="dcterms:W3CDTF">2023-08-03T04:02:00Z</dcterms:modified>
</cp:coreProperties>
</file>